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B71AF64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0740B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0740B">
        <w:rPr>
          <w:rFonts w:ascii="Arial" w:hAnsi="Arial" w:cs="Arial"/>
          <w:sz w:val="24"/>
          <w:szCs w:val="24"/>
        </w:rPr>
        <w:t>15/01/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F04327C" w14:textId="77777777" w:rsidR="0060740B" w:rsidRPr="0060740B" w:rsidRDefault="0060740B" w:rsidP="0060740B">
      <w:pPr>
        <w:jc w:val="both"/>
        <w:rPr>
          <w:rFonts w:ascii="Arial" w:hAnsi="Arial" w:cs="Arial"/>
          <w:sz w:val="24"/>
          <w:szCs w:val="24"/>
        </w:rPr>
      </w:pPr>
      <w:r w:rsidRPr="0060740B">
        <w:rPr>
          <w:rFonts w:ascii="Arial" w:hAnsi="Arial" w:cs="Arial"/>
          <w:sz w:val="24"/>
          <w:szCs w:val="24"/>
        </w:rPr>
        <w:t xml:space="preserve">- Formação das comissões permanentes para o biênio 2025/2026 </w:t>
      </w:r>
    </w:p>
    <w:p w14:paraId="4F118ED8" w14:textId="77777777" w:rsidR="0060740B" w:rsidRPr="0060740B" w:rsidRDefault="0060740B" w:rsidP="0060740B">
      <w:pPr>
        <w:jc w:val="both"/>
        <w:rPr>
          <w:rFonts w:ascii="Arial" w:hAnsi="Arial" w:cs="Arial"/>
          <w:sz w:val="24"/>
          <w:szCs w:val="24"/>
        </w:rPr>
      </w:pPr>
      <w:r w:rsidRPr="0060740B">
        <w:rPr>
          <w:rFonts w:ascii="Arial" w:hAnsi="Arial" w:cs="Arial"/>
          <w:sz w:val="24"/>
          <w:szCs w:val="24"/>
        </w:rPr>
        <w:t xml:space="preserve">- Votação das comissões para o biênio 2025/2026 </w:t>
      </w:r>
    </w:p>
    <w:p w14:paraId="6FA1DF77" w14:textId="77777777" w:rsidR="0060740B" w:rsidRPr="0060740B" w:rsidRDefault="0060740B" w:rsidP="0060740B">
      <w:pPr>
        <w:jc w:val="both"/>
        <w:rPr>
          <w:rFonts w:ascii="Arial" w:hAnsi="Arial" w:cs="Arial"/>
          <w:sz w:val="24"/>
          <w:szCs w:val="24"/>
        </w:rPr>
      </w:pPr>
      <w:r w:rsidRPr="0060740B">
        <w:rPr>
          <w:rFonts w:ascii="Arial" w:hAnsi="Arial" w:cs="Arial"/>
          <w:sz w:val="24"/>
          <w:szCs w:val="24"/>
        </w:rPr>
        <w:t>- Apresentação dos projetos de lei nº 001, 002, 003, 004 e 005/2025          de autoria do Poder Executivo Municipal</w:t>
      </w:r>
    </w:p>
    <w:p w14:paraId="3006C0C2" w14:textId="77777777" w:rsidR="0060740B" w:rsidRPr="0060740B" w:rsidRDefault="0060740B" w:rsidP="0060740B">
      <w:pPr>
        <w:jc w:val="both"/>
        <w:rPr>
          <w:rFonts w:ascii="Arial" w:hAnsi="Arial" w:cs="Arial"/>
          <w:sz w:val="24"/>
          <w:szCs w:val="24"/>
        </w:rPr>
      </w:pPr>
      <w:r w:rsidRPr="0060740B">
        <w:rPr>
          <w:rFonts w:ascii="Arial" w:hAnsi="Arial" w:cs="Arial"/>
          <w:sz w:val="24"/>
          <w:szCs w:val="24"/>
        </w:rPr>
        <w:t xml:space="preserve"> -Apresentação do projeto a emenda </w:t>
      </w:r>
      <w:proofErr w:type="spellStart"/>
      <w:r w:rsidRPr="0060740B">
        <w:rPr>
          <w:rFonts w:ascii="Arial" w:hAnsi="Arial" w:cs="Arial"/>
          <w:sz w:val="24"/>
          <w:szCs w:val="24"/>
        </w:rPr>
        <w:t>a</w:t>
      </w:r>
      <w:proofErr w:type="spellEnd"/>
      <w:r w:rsidRPr="0060740B">
        <w:rPr>
          <w:rFonts w:ascii="Arial" w:hAnsi="Arial" w:cs="Arial"/>
          <w:sz w:val="24"/>
          <w:szCs w:val="24"/>
        </w:rPr>
        <w:t xml:space="preserve"> lei orgânica nº 001/2025 de autoria do Poder Executivo</w:t>
      </w:r>
    </w:p>
    <w:p w14:paraId="0E1D94F1" w14:textId="77777777" w:rsidR="0060740B" w:rsidRPr="0060740B" w:rsidRDefault="0060740B" w:rsidP="0060740B">
      <w:pPr>
        <w:jc w:val="both"/>
        <w:rPr>
          <w:rFonts w:ascii="Arial" w:hAnsi="Arial" w:cs="Arial"/>
          <w:sz w:val="24"/>
          <w:szCs w:val="24"/>
        </w:rPr>
      </w:pPr>
      <w:r w:rsidRPr="0060740B">
        <w:rPr>
          <w:rFonts w:ascii="Arial" w:hAnsi="Arial" w:cs="Arial"/>
          <w:sz w:val="24"/>
          <w:szCs w:val="24"/>
        </w:rPr>
        <w:t xml:space="preserve"> - Apresentação dos projetos de decreto nº 001 e 002/2025 de autoria do Poder Legislativo Municipal</w:t>
      </w:r>
    </w:p>
    <w:p w14:paraId="42CE0556" w14:textId="1FE79973" w:rsidR="00C179B7" w:rsidRPr="0088201D" w:rsidRDefault="0060740B" w:rsidP="0060740B">
      <w:pPr>
        <w:jc w:val="both"/>
        <w:rPr>
          <w:rFonts w:ascii="Arial" w:hAnsi="Arial" w:cs="Arial"/>
          <w:sz w:val="24"/>
          <w:szCs w:val="24"/>
        </w:rPr>
      </w:pPr>
      <w:r w:rsidRPr="0060740B">
        <w:rPr>
          <w:rFonts w:ascii="Arial" w:hAnsi="Arial" w:cs="Arial"/>
          <w:sz w:val="24"/>
          <w:szCs w:val="24"/>
        </w:rPr>
        <w:t xml:space="preserve">  - Apresentação do Projeto de Lei nº 001/2025 de autoria do Poder Legislativo Municipal</w:t>
      </w: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F015" w14:textId="77777777" w:rsidR="008550F0" w:rsidRDefault="008550F0">
      <w:pPr>
        <w:spacing w:after="0" w:line="240" w:lineRule="auto"/>
      </w:pPr>
      <w:r>
        <w:separator/>
      </w:r>
    </w:p>
  </w:endnote>
  <w:endnote w:type="continuationSeparator" w:id="0">
    <w:p w14:paraId="60270DD8" w14:textId="77777777" w:rsidR="008550F0" w:rsidRDefault="0085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96A71" w14:textId="77777777" w:rsidR="008550F0" w:rsidRDefault="008550F0">
      <w:pPr>
        <w:spacing w:after="0" w:line="240" w:lineRule="auto"/>
      </w:pPr>
      <w:r>
        <w:separator/>
      </w:r>
    </w:p>
  </w:footnote>
  <w:footnote w:type="continuationSeparator" w:id="0">
    <w:p w14:paraId="41E36125" w14:textId="77777777" w:rsidR="008550F0" w:rsidRDefault="0085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550F0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2025-05-20T15:21:00Z</dcterms:created>
  <dcterms:modified xsi:type="dcterms:W3CDTF">2025-05-20T15:21:00Z</dcterms:modified>
</cp:coreProperties>
</file>